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Short Story Response #1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“The Elves” by The Brothers Grimm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Part A: Knowledge &amp; Understanding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Summarize the story in 1-3 sentences, and make sure you put the summary in your own words.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Part B: Thinking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Identify the type of conflict: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1) person vs. person, 2) person vs. self, 3) person vs. nature, 4) person vs. fate, 5) person vs. society, or 6) person vs. supernatural.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Explain your answer by providing quotations from the text.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Part C: Communication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Answer the following questions: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Why do you think the elves kept making shoes for the shoemaker and his wife?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Why do you think the elves made the shoes secretly?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Part D: Application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a paragraph, describe why this would be a good story to read to children. Think about what the moral of the story is.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