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3F3F3"/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UnifrakturMaguntia" w:cs="UnifrakturMaguntia" w:eastAsia="UnifrakturMaguntia" w:hAnsi="UnifrakturMaguntia"/>
          <w:b w:val="0"/>
          <w:i w:val="0"/>
          <w:smallCaps w:val="0"/>
          <w:strike w:val="0"/>
          <w:color w:val="00ff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UnifrakturMaguntia" w:cs="UnifrakturMaguntia" w:eastAsia="UnifrakturMaguntia" w:hAnsi="UnifrakturMaguntia"/>
          <w:color w:val="00ffff"/>
        </w:rPr>
        <mc:AlternateContent>
          <mc:Choice Requires="wpg">
            <w:drawing>
              <wp:inline distB="19050" distT="19050" distL="19050" distR="19050">
                <wp:extent cx="6648450" cy="93116"/>
                <wp:effectExtent b="0" l="0" r="0" t="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70212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3116"/>
                <wp:effectExtent b="0" l="0" r="0" t="0"/>
                <wp:docPr id="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31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44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14400"/>
        <w:tblGridChange w:id="0">
          <w:tblGrid>
            <w:gridCol w:w="14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UnifrakturMaguntia" w:cs="UnifrakturMaguntia" w:eastAsia="UnifrakturMaguntia" w:hAnsi="UnifrakturMaguntia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UnifrakturMaguntia" w:cs="UnifrakturMaguntia" w:eastAsia="UnifrakturMaguntia" w:hAnsi="UnifrakturMaguntia"/>
                <w:b w:val="1"/>
                <w:sz w:val="72"/>
                <w:szCs w:val="72"/>
                <w:rtl w:val="0"/>
              </w:rPr>
              <w:t xml:space="preserve">The Astolot Times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4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7200"/>
        <w:gridCol w:w="7200"/>
        <w:tblGridChange w:id="0">
          <w:tblGrid>
            <w:gridCol w:w="7200"/>
            <w:gridCol w:w="7200"/>
          </w:tblGrid>
        </w:tblGridChange>
      </w:tblGrid>
      <w:tr>
        <w:trPr>
          <w:trHeight w:val="36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90"/>
              <w:contextualSpacing w:val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ffffff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0" w:firstLine="0"/>
              <w:contextualSpacing w:val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04/29/17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1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4"/>
        <w:tblW w:w="14400.0" w:type="dxa"/>
        <w:jc w:val="left"/>
        <w:tblInd w:w="72.0" w:type="pct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4800"/>
        <w:gridCol w:w="4770"/>
        <w:gridCol w:w="4830"/>
        <w:tblGridChange w:id="0">
          <w:tblGrid>
            <w:gridCol w:w="4800"/>
            <w:gridCol w:w="4770"/>
            <w:gridCol w:w="4830"/>
          </w:tblGrid>
        </w:tblGridChange>
      </w:tblGrid>
      <w:tr>
        <w:trPr>
          <w:trHeight w:val="17240" w:hRule="atLeast"/>
        </w:trP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Rock Salt" w:cs="Rock Salt" w:eastAsia="Rock Salt" w:hAnsi="Rock Salt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16"/>
                <w:szCs w:val="16"/>
                <w:rtl w:val="0"/>
              </w:rPr>
              <w:t xml:space="preserve">B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y: Tiana Kopilas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240" w:lineRule="auto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60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605"/>
              <w:tblGridChange w:id="0">
                <w:tblGrid>
                  <w:gridCol w:w="4605"/>
                </w:tblGrid>
              </w:tblGridChange>
            </w:tblGrid>
            <w:tr>
              <w:trPr>
                <w:trHeight w:val="244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776538" cy="1428750"/>
                        <wp:effectExtent b="0" l="0" r="0" t="0"/>
                        <wp:docPr descr="Image result for CROATIAN FLAG" id="4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Image result for CROATIAN FLAG" id="0" name="image7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6538" cy="14287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Svake subote u hrvatskoj školi, u Kitchener djeca s hrvatskom porjeklom okupljaju se kako bi naučili svoj izvorni jezik. Oko 50 učenika pohađa ovu školu. Uče o atrakcijama, vremenu, sportu, a najviše o samom jeziku. Vidio sam i mogu reći da je to ugodno za mnoge djecu. Imaju mnogo protivnika.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sz w:val="48"/>
                <w:szCs w:val="4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sz w:val="36"/>
                <w:szCs w:val="36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          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   </w:t>
            </w:r>
            <w:r w:rsidDel="00000000" w:rsidR="00000000" w:rsidRPr="00000000">
              <w:rPr>
                <w:sz w:val="36"/>
                <w:szCs w:val="36"/>
                <w:u w:val="single"/>
                <w:rtl w:val="0"/>
              </w:rPr>
              <w:t xml:space="preserve">Pljačka Banke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               By: Milan Filipovic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Tokom noći  nepoznata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osoba  opljačkla je CBC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banku u Kitchener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Waterloo,   oko 10:00 sati navećer.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Nitko ne zna kako je to bilo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  izvedeno. Ukrali su oko 500.000 $. Policija još uvijek istražuje i moli građane  ako imaju neke informacije da se jave. Banka je danas zatvorena . 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43013" cy="1552188"/>
                  <wp:effectExtent b="0" l="0" r="0" t="0"/>
                  <wp:docPr descr="Image result for banke" id="1" name="image2.jpg"/>
                  <a:graphic>
                    <a:graphicData uri="http://schemas.openxmlformats.org/drawingml/2006/picture">
                      <pic:pic>
                        <pic:nvPicPr>
                          <pic:cNvPr descr="Image result for banke"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552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Syncopate" w:cs="Syncopate" w:eastAsia="Syncopate" w:hAnsi="Syncopate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16"/>
                <w:szCs w:val="16"/>
                <w:rtl w:val="0"/>
              </w:rPr>
              <w:t xml:space="preserve">by: Ambro Kopilas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240" w:lineRule="auto"/>
              <w:contextualSpacing w:val="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Vremenska prognoza za travanj 29 i travanj 30.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Danas u Kitchener- Waterloo će biti mjestimično oblačno i dnevna temperatura će dostići 20℃. Sutra u nedjelju se očekuje kišno i hladno vrijeme i dnevena temperatura će biti najviše 15℃. Sljedeći tjedan  će se vratiti na normalnu temperaturu.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1223963" cy="935457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9354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  <w:u w:val="single"/>
              </w:rPr>
            </w:pPr>
            <w:r w:rsidDel="00000000" w:rsidR="00000000" w:rsidRPr="00000000">
              <w:rPr>
                <w:sz w:val="36"/>
                <w:szCs w:val="36"/>
                <w:u w:val="single"/>
                <w:rtl w:val="0"/>
              </w:rPr>
              <w:t xml:space="preserve">Hrvatske sportske vijesti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By: Tony Filipovic</w:t>
            </w:r>
          </w:p>
          <w:p w:rsidR="00000000" w:rsidDel="00000000" w:rsidP="00000000" w:rsidRDefault="00000000" w:rsidRPr="00000000">
            <w:pPr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Liverpool menader Kloop je odlučio da Dejan Lovren danas neće igrati utakmicu  protiv Burnley, zbog njegove ozljede.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Ako Hrvatska  pobijedi Iceland na slijedećoj utakmici koju igraju u lipnju u Zagrebu, kvalificirati će se za svijetsko prvenstvo u nogometu koji će se održati 2018 u Rusiji.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Modrić je  novi kapetan  hrvatske nogometne reprenzentacije poslije Evropskog prvenstva kada je bivši kapetan Srna napustio  nacionalni tim.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Djeca Imaju Priliku sudjelovati u “</w:t>
            </w: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KW Youth Theatre”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                    By: Adriana Radisic</w:t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="240" w:lineRule="auto"/>
              <w:contextualSpacing w:val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Ovaj tjedan, djeca od dvanaest do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četrnaest godina  ce glumiti u emisiji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“A Wrinkle in Time”. “KW Youth Theatre”,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 je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skupina koja potiče djecu da  glume. Možete gledati emisije na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“Cambridge Arts Theatre”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u četvrtak, u  i 8 sati, i u nedjelju na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“Conrad Center”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u 8pm. Ulaznice su $18 za odrasle, i $12 za djecu. Glumci u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“A Wrinkle in Time”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prodat će te ulaznice.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“KW Youth Theatre”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vjeruje u potaknite djecu da izvode i glume, i predstava  će biti nevjerojatno dobra!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By: Aria Radisic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color w:val="212121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veat" w:cs="Caveat" w:eastAsia="Caveat" w:hAnsi="Caveat"/>
                <w:b w:val="1"/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u w:val="single"/>
                <w:rtl w:val="0"/>
              </w:rPr>
              <w:t xml:space="preserve">Nova Vruca Tocka: Split, Hrvatska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3343275</wp:posOffset>
                  </wp:positionH>
                  <wp:positionV relativeFrom="paragraph">
                    <wp:posOffset>733425</wp:posOffset>
                  </wp:positionV>
                  <wp:extent cx="2300288" cy="1447800"/>
                  <wp:effectExtent b="0" l="0" r="0" t="0"/>
                  <wp:wrapSquare wrapText="bothSides" distB="114300" distT="114300" distL="114300" distR="11430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8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Split Hrvatska je prekrasan grad. Uz turističke atrakcije i plaže, to je najbolje mjesto za odmor. 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Mora vidjeti lokacije: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PROKURAVITA- REPUBLIC SQUARE.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Repučki trg jedan je od najljepših mjesta u Splitu. Tri su zida ukrašena, dok se četvrti zid otvara prema moru.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RIVA- SPLIT WATERFRONT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Riva je izvrsno mjesto za sastanke, mjesto za lijepe poglede i čamce. 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Kafićima se nalazi i riva, a Riva je idealno mjesto za noćni izlazak!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POLJUD STADIUM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"Ljepota poljud" je nogometni stadion koji izgleda kao školjka, a dom je nogometnog Hajduk.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SPLIT CROATIA NATIONAL THEATRE.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U splitskom nacionalnom kazalištu možete pronaći operu, dramu, ples i još mnogo toga. To je najveće kazalište u južnoj Europi iveliko mjesto za upoznavanje prijatelja!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Split je savršeno mjesto za odmor za sve one koji vole plažu, kupnju i upoznavanje novih ljudi!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contextualSpacing w:val="0"/>
        <w:jc w:val="center"/>
        <w:rPr>
          <w:rFonts w:ascii="UnifrakturMaguntia" w:cs="UnifrakturMaguntia" w:eastAsia="UnifrakturMaguntia" w:hAnsi="UnifrakturMaguntia"/>
          <w:color w:val="00ff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4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14400"/>
        <w:tblGridChange w:id="0">
          <w:tblGrid>
            <w:gridCol w:w="14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UnifrakturMaguntia" w:cs="UnifrakturMaguntia" w:eastAsia="UnifrakturMaguntia" w:hAnsi="UnifrakturMaguntia"/>
                <w:sz w:val="72"/>
                <w:szCs w:val="72"/>
              </w:rPr>
            </w:pPr>
            <w:r w:rsidDel="00000000" w:rsidR="00000000" w:rsidRPr="00000000">
              <w:rPr>
                <w:rFonts w:ascii="UnifrakturMaguntia" w:cs="UnifrakturMaguntia" w:eastAsia="UnifrakturMaguntia" w:hAnsi="UnifrakturMaguntia"/>
                <w:b w:val="1"/>
                <w:sz w:val="72"/>
                <w:szCs w:val="72"/>
                <w:rtl w:val="0"/>
              </w:rPr>
              <w:t xml:space="preserve">The Astolot Times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44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7200"/>
        <w:gridCol w:w="7200"/>
        <w:tblGridChange w:id="0">
          <w:tblGrid>
            <w:gridCol w:w="7200"/>
            <w:gridCol w:w="7200"/>
          </w:tblGrid>
        </w:tblGridChange>
      </w:tblGrid>
      <w:tr>
        <w:trPr>
          <w:trHeight w:val="36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ind w:firstLine="90"/>
              <w:contextualSpacing w:val="0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ind w:right="90"/>
              <w:contextualSpacing w:val="0"/>
              <w:jc w:val="righ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04/29/17</w:t>
            </w:r>
          </w:p>
        </w:tc>
      </w:tr>
    </w:tbl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1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8"/>
        <w:tblW w:w="14400.0" w:type="dxa"/>
        <w:jc w:val="left"/>
        <w:tblInd w:w="72.0" w:type="pct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4800"/>
        <w:gridCol w:w="4770"/>
        <w:gridCol w:w="4830"/>
        <w:tblGridChange w:id="0">
          <w:tblGrid>
            <w:gridCol w:w="4800"/>
            <w:gridCol w:w="4770"/>
            <w:gridCol w:w="4830"/>
          </w:tblGrid>
        </w:tblGridChange>
      </w:tblGrid>
      <w:tr>
        <w:trPr>
          <w:trHeight w:val="17240" w:hRule="atLeast"/>
        </w:trP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Rock Salt" w:cs="Rock Salt" w:eastAsia="Rock Salt" w:hAnsi="Rock Salt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16"/>
                <w:szCs w:val="16"/>
                <w:rtl w:val="0"/>
              </w:rPr>
              <w:t xml:space="preserve">By: Tiana Kopilas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120" w:before="80" w:line="240" w:lineRule="auto"/>
              <w:contextualSpacing w:val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60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605"/>
              <w:tblGridChange w:id="0">
                <w:tblGrid>
                  <w:gridCol w:w="4605"/>
                </w:tblGrid>
              </w:tblGridChange>
            </w:tblGrid>
            <w:tr>
              <w:trPr>
                <w:trHeight w:val="244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776538" cy="1428750"/>
                        <wp:effectExtent b="0" l="0" r="0" t="0"/>
                        <wp:docPr descr="Image result for CROATIAN FLAG" id="5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Image result for CROATIAN FLAG" id="0" name="image8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6538" cy="14287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Svake subote u hrvatskoj školi, u Kitchener djeca s hrvatskom porjeklom okupljaju se kako bi naučili svoj izvorni jezik. Oko 50 učenika pohađa ovu školu. Uče o atrakcijama, vremenu, sportu, a najviše o samom jeziku. Vidio sam i mogu reći da je to ugodno za mnoge djecu. Imaju mnogo protivnika.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>
                <w:sz w:val="48"/>
                <w:szCs w:val="4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>
                <w:sz w:val="36"/>
                <w:szCs w:val="36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          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   </w:t>
            </w:r>
            <w:r w:rsidDel="00000000" w:rsidR="00000000" w:rsidRPr="00000000">
              <w:rPr>
                <w:sz w:val="36"/>
                <w:szCs w:val="36"/>
                <w:u w:val="single"/>
                <w:rtl w:val="0"/>
              </w:rPr>
              <w:t xml:space="preserve">Pljačka Banke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               By: Milan Filipovic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Tokom noći  nepoznata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osoba  opljačkla je CBC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banku u Kitchener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Waterloo,   oko 10:00 sati navećer.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Nitko ne zna kako je to bilo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  izvedeno. Ukrali su oko 500.000 $. Policija još uvijek istražuje i moli građane  ako imaju neke informacije da se jave. Banka je danas zatvorena . 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43013" cy="1552188"/>
                  <wp:effectExtent b="0" l="0" r="0" t="0"/>
                  <wp:docPr descr="Image result for banke" id="7" name="image11.jpg"/>
                  <a:graphic>
                    <a:graphicData uri="http://schemas.openxmlformats.org/drawingml/2006/picture">
                      <pic:pic>
                        <pic:nvPicPr>
                          <pic:cNvPr descr="Image result for banke" id="0" name="image1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552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Syncopate" w:cs="Syncopate" w:eastAsia="Syncopate" w:hAnsi="Syncopate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16"/>
                <w:szCs w:val="16"/>
                <w:rtl w:val="0"/>
              </w:rPr>
              <w:t xml:space="preserve">by: Ambro Kopilas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120" w:before="80" w:line="240" w:lineRule="auto"/>
              <w:contextualSpacing w:val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Vremenska prognoza za travanj 29 i travanj 30.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Danas u Kitchener- Waterloo će biti mjestimično oblačno i dnevna temperatura će dostići 20℃. Sutra u nedjelju se očekuje kišno i hladno vrijeme i dnevena temperatura će biti najviše 15℃. Sljedeći tjedan  će se vratiti na normalnu temperaturu.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1223963" cy="935457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9354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  <w:u w:val="single"/>
              </w:rPr>
            </w:pPr>
            <w:r w:rsidDel="00000000" w:rsidR="00000000" w:rsidRPr="00000000">
              <w:rPr>
                <w:sz w:val="36"/>
                <w:szCs w:val="36"/>
                <w:u w:val="single"/>
                <w:rtl w:val="0"/>
              </w:rPr>
              <w:t xml:space="preserve">Hrvatske sportske vijesti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By: Tony Filipovic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Liverpool menader Kloop je odlučio da Dejan Lovren danas neće igrati utakmicu  protiv Burnley, zbog njegove ozljede.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Ako Hrvatska  pobijedi Iceland na slijedećoj utakmici koju igraju u lipnju u Zagrebu, kvalificirati će se za svijetsko prvenstvo u nogometu koji će se održati 2018 u Rusiji.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Modrić je  novi kapetan  hrvatske nogometne reprenzentacije poslije Evropskog prvenstva kada je bivši kapetan Srna napustio  nacionalni tim.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Djeca Imaju Priliku sudjelovati u “</w:t>
            </w: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KW Youth Theatre”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80"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                    By: Adriana Radisic</w:t>
            </w:r>
          </w:p>
          <w:p w:rsidR="00000000" w:rsidDel="00000000" w:rsidP="00000000" w:rsidRDefault="00000000" w:rsidRPr="00000000">
            <w:pPr>
              <w:widowControl w:val="0"/>
              <w:spacing w:before="80" w:line="240" w:lineRule="auto"/>
              <w:contextualSpacing w:val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Ovaj tjedan, djeca od dvanaest do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četrnaest godina  ce glumiti u emisiji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“A Wrinkle in Time”. “KW Youth Theatre”,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 je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skupina koja potiče djecu da  glume. Možete gledati emisije na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“Cambridge Arts Theatre”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u četvrtak, u  i 8 sati, i u nedjelju na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“Conrad Center”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u 8pm. Ulaznice su $18 za odrasle, i $12 za djecu. Glumci u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“A Wrinkle in Time”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prodat će te ulaznice.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“KW Youth Theatre”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vjeruje u potaknite djecu da izvode i glume, i predstava  će biti nevjerojatno dobra!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By: Aria Radisic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color w:val="212121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veat" w:cs="Caveat" w:eastAsia="Caveat" w:hAnsi="Caveat"/>
                <w:b w:val="1"/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u w:val="single"/>
                <w:rtl w:val="0"/>
              </w:rPr>
              <w:t xml:space="preserve">Nova Vruca Tocka: Split, Hrvatska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3343275</wp:posOffset>
                  </wp:positionH>
                  <wp:positionV relativeFrom="paragraph">
                    <wp:posOffset>733425</wp:posOffset>
                  </wp:positionV>
                  <wp:extent cx="2300288" cy="1447800"/>
                  <wp:effectExtent b="0" l="0" r="0" t="0"/>
                  <wp:wrapSquare wrapText="bothSides" distB="114300" distT="114300" distL="114300" distR="11430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8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Split Hrvatska je prekrasan grad. Uz turističke atrakcije i plaže, to je najbolje mjesto za odmor. 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Mora vidjeti lokacije: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PROKURAVITA- REPUBLIC SQUARE.  Repučki trg jedan je od najljepših mjesta u Splitu. Tri su zida ukrašena, dok se četvrti zid otvara prema moru.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RIVA- SPLIT WATERFRONT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Riva je izvrsno mjesto za sastanke, mjesto za lijepe poglede i čamce. 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Kafićima se nalazi i riva, a Riva je idealno mjesto za noćni izlazak!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POLJUD STADIUM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"Ljepota poljud" je nogometni stadion koji izgleda kao školjka, a dom je nogometnog Hajduk.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SPLIT CROATIA NATIONAL THEATRE. U splitskom nacionalnom kazalištu možete pronaći operu, dramu, ples i još mnogo toga. To je najveće kazalište u južnoj Europi iveliko mjesto za upoznavanje prijatelja!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Split je savršeno mjesto za odmor za sve one koji vole plažu, kupnju i upoznavanje novih ljudi!</w:t>
            </w:r>
          </w:p>
          <w:p w:rsidR="00000000" w:rsidDel="00000000" w:rsidP="00000000" w:rsidRDefault="00000000" w:rsidRPr="00000000">
            <w:pPr>
              <w:widowControl w:val="0"/>
              <w:spacing w:before="80"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contextualSpacing w:val="0"/>
        <w:rPr/>
      </w:pPr>
      <w:r w:rsidDel="00000000" w:rsidR="00000000" w:rsidRPr="00000000">
        <w:rPr>
          <w:rtl w:val="0"/>
        </w:rPr>
      </w:r>
    </w:p>
    <w:sectPr>
      <w:pgSz w:h="24480" w:w="15840"/>
      <w:pgMar w:bottom="720.0000000000001" w:top="720.0000000000001" w:left="720.0000000000001" w:right="720.000000000000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Cambria"/>
  <w:font w:name="Caveat">
    <w:embedRegular w:fontKey="{00000000-0000-0000-0000-000000000000}" r:id="rId1" w:subsetted="0"/>
    <w:embedBold w:fontKey="{00000000-0000-0000-0000-000000000000}" r:id="rId2" w:subsetted="0"/>
  </w:font>
  <w:font w:name="Rock Salt">
    <w:embedRegular w:fontKey="{00000000-0000-0000-0000-000000000000}" r:id="rId3" w:subsetted="0"/>
  </w:font>
  <w:font w:name="Syncopate">
    <w:embedRegular w:fontKey="{00000000-0000-0000-0000-000000000000}" r:id="rId4" w:subsetted="0"/>
    <w:embedBold w:fontKey="{00000000-0000-0000-0000-000000000000}" r:id="rId5" w:subsetted="0"/>
  </w:font>
  <w:font w:name="UnifrakturMaguntia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8.png"/><Relationship Id="rId10" Type="http://schemas.openxmlformats.org/officeDocument/2006/relationships/image" Target="media/image10.png"/><Relationship Id="rId13" Type="http://schemas.openxmlformats.org/officeDocument/2006/relationships/image" Target="media/image11.jpg"/><Relationship Id="rId12" Type="http://schemas.openxmlformats.org/officeDocument/2006/relationships/image" Target="media/image8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5" Type="http://schemas.openxmlformats.org/officeDocument/2006/relationships/image" Target="media/image12.png"/><Relationship Id="rId14" Type="http://schemas.openxmlformats.org/officeDocument/2006/relationships/image" Target="media/image5.png"/><Relationship Id="rId5" Type="http://schemas.openxmlformats.org/officeDocument/2006/relationships/image" Target="media/image14.png"/><Relationship Id="rId6" Type="http://schemas.openxmlformats.org/officeDocument/2006/relationships/image" Target="media/image16.png"/><Relationship Id="rId7" Type="http://schemas.openxmlformats.org/officeDocument/2006/relationships/image" Target="media/image7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RockSalt-regular.ttf"/><Relationship Id="rId4" Type="http://schemas.openxmlformats.org/officeDocument/2006/relationships/font" Target="fonts/Syncopate-regular.ttf"/><Relationship Id="rId5" Type="http://schemas.openxmlformats.org/officeDocument/2006/relationships/font" Target="fonts/Syncopate-bold.ttf"/><Relationship Id="rId6" Type="http://schemas.openxmlformats.org/officeDocument/2006/relationships/font" Target="fonts/UnifrakturMaguntia-regular.ttf"/></Relationships>
</file>