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Jane Doe Case 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Presentation Reflection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Purpose: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The purpose of this assignment is to analyze a famous Jane Doe Case that took place in the late 20th century. This case brings to the forefront the injustices in our judicial system, and the sexism that women face.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Task: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To write a reaction paper (1 page) to the Jane Doe Case.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Steps for Success:</w:t>
      </w:r>
    </w:p>
    <w:tbl>
      <w:tblPr>
        <w:tblStyle w:val="Table1"/>
        <w:tblW w:w="122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5"/>
        <w:gridCol w:w="11565"/>
        <w:tblGridChange w:id="0">
          <w:tblGrid>
            <w:gridCol w:w="645"/>
            <w:gridCol w:w="115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After attending the Jane Doe Presentation, read the case on the following website: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hyperlink r:id="rId5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u w:val="single"/>
                  <w:rtl w:val="0"/>
                </w:rPr>
                <w:t xml:space="preserve">http://www.walnet.org/jane_doe/news/toronto_99/chatelaine-9901.html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You Must: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Provide a brief summary of the case (2-3 sentences)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State Jane Doe’s accomplishments as an activist on her own case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Analyze how sexism is manifested in the case, and how social institutions can perpetuate violence, harassment, and sexism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Provide a violence prevention strategy to help women in Jane Doe’s situation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Jane Doe Reaction Paper Rubric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2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30"/>
        <w:gridCol w:w="1755"/>
        <w:gridCol w:w="1860"/>
        <w:gridCol w:w="2025"/>
        <w:gridCol w:w="2160"/>
        <w:tblGridChange w:id="0">
          <w:tblGrid>
            <w:gridCol w:w="5430"/>
            <w:gridCol w:w="1755"/>
            <w:gridCol w:w="1860"/>
            <w:gridCol w:w="2025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Categories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Level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(50-59%)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Level 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(60-69%)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Level 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(70-79%)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Level 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(80-100%)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Knowledge &amp; Understanding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D2.1 Describe the accomplishments of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Canadian individuals and organizations in promoting gender equity and changing gender expectations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u w:val="single"/>
                <w:rtl w:val="0"/>
              </w:rPr>
              <w:t xml:space="preserve">Provide a brief summary and state Jane Doe’s accomplishments as an activist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Demonstrates limited knowledge and understanding of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Demonstrates some knowledge and understanding of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Demonstrates considerable knowledge and understanding of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Demonstrates thorough knowledge and understanding of content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Thinking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C3.1 Analyze the impact of gender-based violence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C3.3 Explain how social institutions or systems can perpetuate or decrease homophobic and gender-based violence and harassment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B2.3 Analyse ways in which sexism can manifest itself in contemporary Canadian society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Uses critical thinking process with limited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Uses critical thinking process with some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Uses critical thinking process with considerable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Uses critical thinking process with a high degree of effectiveness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Communication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Grammar, spelling, and punctuation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Organization of paper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Communicates with limited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Communicates with some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Communicates with considerable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Communicates with a high degree of effectiveness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Application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C3.4 Demonstrate an understanding of a range of awareness and prevention strategies relating to forms of gender-based violence, including sexual assault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Provides a violence prevention strategy with limited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Provides a violence prevention strategy with some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Provides a violence prevention strategy with considerable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Provides a violence prevention strategy with a high degree of effectiveness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walnet.org/jane_doe/news/toronto_99/chatelaine-9901.html" TargetMode="External"/></Relationships>
</file>