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Get To Know You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Name: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Rate the following. Put an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‘x’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in the corresponding column.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1140"/>
        <w:gridCol w:w="1215"/>
        <w:gridCol w:w="1215"/>
        <w:gridCol w:w="1170"/>
        <w:gridCol w:w="1245"/>
        <w:tblGridChange w:id="0">
          <w:tblGrid>
            <w:gridCol w:w="4545"/>
            <w:gridCol w:w="1140"/>
            <w:gridCol w:w="1215"/>
            <w:gridCol w:w="1215"/>
            <w:gridCol w:w="1170"/>
            <w:gridCol w:w="1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1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(Never)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(Sometimes)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(Neutral/I don’t know)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(Most of the 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(All the time)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1. I like reading.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2. I consider myself a fluent reader.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3. I read everyday (this includes the newspaper, books, magazines, poems, blogs, and does not include reading social media).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4. I like writing.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5. I consider myself a strong writer.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6. I’m an active listener.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7. I know how to use speaking skills &amp; strategies to communicate  with different audiences for a variety of purposes.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8. I know how to develop &amp; organize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9. I know how to use appropriate form &amp; style elements for different types of writing.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10. I know how to use writing conventions.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11. I know how to deconstruct media texts.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12. I’ve created my own media texts.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13. I feel comfortable speaking out loud in class.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activities do you enjoy doing in class? 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do you want to learn in this course?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How do you learn best (through audio/visuals, writing tasks, reading tasks, kinaesthetic tasks)?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Learning Goals: What is something that could prevent you from learning your goals?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Learning Goals: How will you overcome those potential obstacles?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What would you like me to know about you?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1933575</wp:posOffset>
            </wp:positionH>
            <wp:positionV relativeFrom="paragraph">
              <wp:posOffset>66675</wp:posOffset>
            </wp:positionV>
            <wp:extent cx="1686878" cy="1204913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6878" cy="1204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Fonts w:ascii="Raleway" w:cs="Raleway" w:eastAsia="Raleway" w:hAnsi="Raleway"/>
        <w:color w:val="222222"/>
        <w:sz w:val="20"/>
        <w:szCs w:val="20"/>
        <w:highlight w:val="white"/>
        <w:rtl w:val="0"/>
      </w:rPr>
      <w:t xml:space="preserve">© Green Engine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