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Part A: Short Fiction</w:t>
      </w:r>
    </w:p>
    <w:p w:rsidR="00000000" w:rsidDel="00000000" w:rsidP="00000000" w:rsidRDefault="00000000" w:rsidRPr="00000000" w14:paraId="00000001">
      <w:pPr>
        <w:contextualSpacing w:val="0"/>
        <w:rPr/>
      </w:pPr>
      <w:r w:rsidDel="00000000" w:rsidR="00000000" w:rsidRPr="00000000">
        <w:rPr>
          <w:rtl w:val="0"/>
        </w:rPr>
        <w:t xml:space="preserve">In this section, you will watch a commercial/short film you have not seen before. You will write an analysis for the commercial/short film.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In this section you will have to:</w:t>
      </w:r>
    </w:p>
    <w:p w:rsidR="00000000" w:rsidDel="00000000" w:rsidP="00000000" w:rsidRDefault="00000000" w:rsidRPr="00000000" w14:paraId="00000004">
      <w:pPr>
        <w:numPr>
          <w:ilvl w:val="0"/>
          <w:numId w:val="3"/>
        </w:numPr>
        <w:spacing w:after="0" w:before="0" w:lineRule="auto"/>
        <w:ind w:left="720" w:hanging="360"/>
        <w:contextualSpacing w:val="1"/>
        <w:rPr/>
      </w:pPr>
      <w:r w:rsidDel="00000000" w:rsidR="00000000" w:rsidRPr="00000000">
        <w:rPr>
          <w:rtl w:val="0"/>
        </w:rPr>
        <w:t xml:space="preserve">Summarize the short film. </w:t>
      </w:r>
    </w:p>
    <w:p w:rsidR="00000000" w:rsidDel="00000000" w:rsidP="00000000" w:rsidRDefault="00000000" w:rsidRPr="00000000" w14:paraId="00000005">
      <w:pPr>
        <w:numPr>
          <w:ilvl w:val="0"/>
          <w:numId w:val="3"/>
        </w:numPr>
        <w:spacing w:after="0" w:before="0" w:lineRule="auto"/>
        <w:ind w:left="720" w:hanging="360"/>
        <w:contextualSpacing w:val="1"/>
        <w:rPr/>
      </w:pPr>
      <w:r w:rsidDel="00000000" w:rsidR="00000000" w:rsidRPr="00000000">
        <w:rPr>
          <w:rtl w:val="0"/>
        </w:rPr>
        <w:t xml:space="preserve">Discuss the main theme(s) using specific examples</w:t>
      </w:r>
    </w:p>
    <w:p w:rsidR="00000000" w:rsidDel="00000000" w:rsidP="00000000" w:rsidRDefault="00000000" w:rsidRPr="00000000" w14:paraId="00000006">
      <w:pPr>
        <w:numPr>
          <w:ilvl w:val="0"/>
          <w:numId w:val="3"/>
        </w:numPr>
        <w:spacing w:after="0" w:before="0" w:lineRule="auto"/>
        <w:ind w:left="720" w:hanging="360"/>
        <w:contextualSpacing w:val="1"/>
        <w:rPr/>
      </w:pPr>
      <w:r w:rsidDel="00000000" w:rsidR="00000000" w:rsidRPr="00000000">
        <w:rPr>
          <w:rtl w:val="0"/>
        </w:rPr>
        <w:t xml:space="preserve">Answer the following question: How does the short film effectively deliver its message?</w:t>
      </w:r>
    </w:p>
    <w:p w:rsidR="00000000" w:rsidDel="00000000" w:rsidP="00000000" w:rsidRDefault="00000000" w:rsidRPr="00000000" w14:paraId="00000007">
      <w:pPr>
        <w:numPr>
          <w:ilvl w:val="0"/>
          <w:numId w:val="3"/>
        </w:numPr>
        <w:spacing w:after="0" w:before="0" w:lineRule="auto"/>
        <w:ind w:left="720" w:hanging="360"/>
        <w:contextualSpacing w:val="1"/>
        <w:rPr/>
      </w:pPr>
      <w:r w:rsidDel="00000000" w:rsidR="00000000" w:rsidRPr="00000000">
        <w:rPr>
          <w:rtl w:val="0"/>
        </w:rPr>
        <w:t xml:space="preserve">Make a text-self and text-world connection (must do both)</w:t>
      </w:r>
    </w:p>
    <w:p w:rsidR="00000000" w:rsidDel="00000000" w:rsidP="00000000" w:rsidRDefault="00000000" w:rsidRPr="00000000" w14:paraId="00000008">
      <w:pPr>
        <w:numPr>
          <w:ilvl w:val="0"/>
          <w:numId w:val="3"/>
        </w:numPr>
        <w:spacing w:after="0" w:before="0" w:lineRule="auto"/>
        <w:ind w:left="720" w:hanging="360"/>
        <w:contextualSpacing w:val="1"/>
        <w:rPr/>
      </w:pPr>
      <w:r w:rsidDel="00000000" w:rsidR="00000000" w:rsidRPr="00000000">
        <w:rPr>
          <w:rtl w:val="0"/>
        </w:rPr>
        <w:t xml:space="preserve">Your analysis should be approximately one page long, double-spaced, size 12 font, Times New Roman.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To study for this section you should:</w:t>
      </w:r>
    </w:p>
    <w:p w:rsidR="00000000" w:rsidDel="00000000" w:rsidP="00000000" w:rsidRDefault="00000000" w:rsidRPr="00000000" w14:paraId="0000000B">
      <w:pPr>
        <w:numPr>
          <w:ilvl w:val="0"/>
          <w:numId w:val="4"/>
        </w:numPr>
        <w:spacing w:after="0" w:before="0" w:lineRule="auto"/>
        <w:ind w:left="720" w:hanging="360"/>
        <w:contextualSpacing w:val="1"/>
        <w:rPr/>
      </w:pPr>
      <w:r w:rsidDel="00000000" w:rsidR="00000000" w:rsidRPr="00000000">
        <w:rPr>
          <w:rtl w:val="0"/>
        </w:rPr>
        <w:t xml:space="preserve">Practice writing an analysis for the following commercials/short films:</w:t>
      </w:r>
    </w:p>
    <w:p w:rsidR="00000000" w:rsidDel="00000000" w:rsidP="00000000" w:rsidRDefault="00000000" w:rsidRPr="00000000" w14:paraId="0000000C">
      <w:pPr>
        <w:numPr>
          <w:ilvl w:val="0"/>
          <w:numId w:val="4"/>
        </w:numPr>
        <w:spacing w:after="0" w:before="0" w:lineRule="auto"/>
        <w:ind w:left="720" w:hanging="360"/>
        <w:contextualSpacing w:val="1"/>
        <w:rPr/>
      </w:pPr>
      <w:hyperlink r:id="rId6">
        <w:r w:rsidDel="00000000" w:rsidR="00000000" w:rsidRPr="00000000">
          <w:rPr>
            <w:color w:val="1155cc"/>
            <w:u w:val="single"/>
            <w:rtl w:val="0"/>
          </w:rPr>
          <w:t xml:space="preserve">https://www.youtube.com/watch?v=cZGghmwUcbQ&amp;list=PLJXXOD5BZi5PvLZ2RdVYrOpD75vitF29y</w:t>
        </w:r>
      </w:hyperlink>
      <w:r w:rsidDel="00000000" w:rsidR="00000000" w:rsidRPr="00000000">
        <w:rPr>
          <w:rtl w:val="0"/>
        </w:rPr>
        <w:t xml:space="preserve"> </w:t>
      </w:r>
    </w:p>
    <w:p w:rsidR="00000000" w:rsidDel="00000000" w:rsidP="00000000" w:rsidRDefault="00000000" w:rsidRPr="00000000" w14:paraId="0000000D">
      <w:pPr>
        <w:numPr>
          <w:ilvl w:val="0"/>
          <w:numId w:val="4"/>
        </w:numPr>
        <w:spacing w:after="0" w:before="0" w:lineRule="auto"/>
        <w:ind w:left="720" w:hanging="360"/>
        <w:contextualSpacing w:val="1"/>
        <w:rPr/>
      </w:pPr>
      <w:hyperlink r:id="rId7">
        <w:r w:rsidDel="00000000" w:rsidR="00000000" w:rsidRPr="00000000">
          <w:rPr>
            <w:color w:val="1155cc"/>
            <w:u w:val="single"/>
            <w:rtl w:val="0"/>
          </w:rPr>
          <w:t xml:space="preserve">https://www.youtube.com/watch?v=D38S9o_6qnc&amp;index=9&amp;list=PLJXXOD5BZi5PvLZ2RdVYrOpD75vitF29y</w:t>
        </w:r>
      </w:hyperlink>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i w:val="1"/>
          <w:u w:val="single"/>
        </w:rPr>
      </w:pPr>
      <w:r w:rsidDel="00000000" w:rsidR="00000000" w:rsidRPr="00000000">
        <w:rPr>
          <w:b w:val="1"/>
          <w:u w:val="single"/>
          <w:rtl w:val="0"/>
        </w:rPr>
        <w:t xml:space="preserve">Part B: </w:t>
      </w:r>
      <w:r w:rsidDel="00000000" w:rsidR="00000000" w:rsidRPr="00000000">
        <w:rPr>
          <w:b w:val="1"/>
          <w:i w:val="1"/>
          <w:u w:val="single"/>
          <w:rtl w:val="0"/>
        </w:rPr>
        <w:t xml:space="preserve">Explaining Significance</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In this section, you will be given important quotations and terms from </w:t>
      </w:r>
      <w:r w:rsidDel="00000000" w:rsidR="00000000" w:rsidRPr="00000000">
        <w:rPr>
          <w:i w:val="1"/>
          <w:rtl w:val="0"/>
        </w:rPr>
        <w:t xml:space="preserve">Twelfth Night</w:t>
      </w:r>
      <w:r w:rsidDel="00000000" w:rsidR="00000000" w:rsidRPr="00000000">
        <w:rPr>
          <w:rtl w:val="0"/>
        </w:rPr>
        <w:t xml:space="preserve"> and </w:t>
      </w:r>
      <w:r w:rsidDel="00000000" w:rsidR="00000000" w:rsidRPr="00000000">
        <w:rPr>
          <w:i w:val="1"/>
          <w:rtl w:val="0"/>
        </w:rPr>
        <w:t xml:space="preserve">LOTF</w:t>
      </w:r>
      <w:r w:rsidDel="00000000" w:rsidR="00000000" w:rsidRPr="00000000">
        <w:rPr>
          <w:rtl w:val="0"/>
        </w:rPr>
        <w:t xml:space="preserve"> and be required to explain the significance of each. To study for this section you should be able to explain the significance of the following quotations. 10 of these will be on the exam (5 from </w:t>
      </w:r>
      <w:r w:rsidDel="00000000" w:rsidR="00000000" w:rsidRPr="00000000">
        <w:rPr>
          <w:i w:val="1"/>
          <w:rtl w:val="0"/>
        </w:rPr>
        <w:t xml:space="preserve">Twelfth Night</w:t>
      </w:r>
      <w:r w:rsidDel="00000000" w:rsidR="00000000" w:rsidRPr="00000000">
        <w:rPr>
          <w:rtl w:val="0"/>
        </w:rPr>
        <w:t xml:space="preserve"> and 5 from </w:t>
      </w:r>
      <w:r w:rsidDel="00000000" w:rsidR="00000000" w:rsidRPr="00000000">
        <w:rPr>
          <w:i w:val="1"/>
          <w:rtl w:val="0"/>
        </w:rPr>
        <w:t xml:space="preserve">LOTF</w:t>
      </w:r>
      <w:r w:rsidDel="00000000" w:rsidR="00000000" w:rsidRPr="00000000">
        <w:rPr>
          <w:rtl w:val="0"/>
        </w:rPr>
        <w:t xml:space="preserve">).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i w:val="1"/>
        </w:rPr>
      </w:pPr>
      <w:r w:rsidDel="00000000" w:rsidR="00000000" w:rsidRPr="00000000">
        <w:rPr>
          <w:b w:val="1"/>
          <w:i w:val="1"/>
          <w:rtl w:val="0"/>
        </w:rPr>
        <w:t xml:space="preserve">Twelfth Night</w:t>
      </w:r>
    </w:p>
    <w:p w:rsidR="00000000" w:rsidDel="00000000" w:rsidP="00000000" w:rsidRDefault="00000000" w:rsidRPr="00000000" w14:paraId="00000013">
      <w:pPr>
        <w:contextualSpacing w:val="0"/>
        <w:rPr/>
      </w:pPr>
      <w:r w:rsidDel="00000000" w:rsidR="00000000" w:rsidRPr="00000000">
        <w:rPr>
          <w:rtl w:val="0"/>
        </w:rPr>
        <w:t xml:space="preserve">“If music be the food of love, play on/ Give me excess of it” (1.1.1)</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“Better a witty fool than a foolish wit” (1.5.35).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“This fellow is wise enough to play the fool/ And to do that well craves a kind of wit” (3.1.61-62)</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“Have you not set mine honour at the stake/ And baited it with all th’ unmuzzled thoughts that tyrannous heart can think?” (3.1.120-121)</w:t>
      </w:r>
    </w:p>
    <w:p w:rsidR="00000000" w:rsidDel="00000000" w:rsidP="00000000" w:rsidRDefault="00000000" w:rsidRPr="00000000" w14:paraId="0000001A">
      <w:pPr>
        <w:widowControl w:val="0"/>
        <w:spacing w:line="240" w:lineRule="auto"/>
        <w:contextualSpacing w:val="0"/>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rPr/>
      </w:pPr>
      <w:r w:rsidDel="00000000" w:rsidR="00000000" w:rsidRPr="00000000">
        <w:rPr>
          <w:rtl w:val="0"/>
        </w:rPr>
        <w:t xml:space="preserve">“If this were played upon a stage now, I could condemn it as improbable fiction” (3.7.116). </w:t>
      </w:r>
    </w:p>
    <w:p w:rsidR="00000000" w:rsidDel="00000000" w:rsidP="00000000" w:rsidRDefault="00000000" w:rsidRPr="00000000" w14:paraId="0000001C">
      <w:pPr>
        <w:widowControl w:val="0"/>
        <w:spacing w:line="240" w:lineRule="auto"/>
        <w:contextualSpacing w:val="0"/>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pPr>
      <w:r w:rsidDel="00000000" w:rsidR="00000000" w:rsidRPr="00000000">
        <w:rPr>
          <w:rtl w:val="0"/>
        </w:rPr>
        <w:t xml:space="preserve">“One face, one voice, one habit, and two persons!” (5.1.209).</w:t>
      </w:r>
    </w:p>
    <w:p w:rsidR="00000000" w:rsidDel="00000000" w:rsidP="00000000" w:rsidRDefault="00000000" w:rsidRPr="00000000" w14:paraId="0000001E">
      <w:pPr>
        <w:widowControl w:val="0"/>
        <w:spacing w:line="240" w:lineRule="auto"/>
        <w:contextualSpacing w:val="0"/>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pPr>
      <w:r w:rsidDel="00000000" w:rsidR="00000000" w:rsidRPr="00000000">
        <w:rPr>
          <w:rtl w:val="0"/>
        </w:rPr>
        <w:t xml:space="preserve">“Good Mistress Mary Accost--” (1.3.47).  </w:t>
      </w:r>
    </w:p>
    <w:p w:rsidR="00000000" w:rsidDel="00000000" w:rsidP="00000000" w:rsidRDefault="00000000" w:rsidRPr="00000000" w14:paraId="00000020">
      <w:pPr>
        <w:widowControl w:val="0"/>
        <w:spacing w:line="240" w:lineRule="auto"/>
        <w:contextualSpacing w:val="0"/>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pPr>
      <w:r w:rsidDel="00000000" w:rsidR="00000000" w:rsidRPr="00000000">
        <w:rPr>
          <w:rtl w:val="0"/>
        </w:rPr>
        <w:t xml:space="preserve">“Oh Time, thou must untangle this, not I. It is too hard a knot for me t’untie” (2.2.37). </w:t>
      </w:r>
    </w:p>
    <w:p w:rsidR="00000000" w:rsidDel="00000000" w:rsidP="00000000" w:rsidRDefault="00000000" w:rsidRPr="00000000" w14:paraId="00000022">
      <w:pPr>
        <w:widowControl w:val="0"/>
        <w:spacing w:line="240" w:lineRule="auto"/>
        <w:contextualSpacing w:val="0"/>
        <w:rPr>
          <w:b w:val="1"/>
          <w:i w:val="1"/>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b w:val="1"/>
          <w:i w:val="1"/>
        </w:rPr>
      </w:pPr>
      <w:r w:rsidDel="00000000" w:rsidR="00000000" w:rsidRPr="00000000">
        <w:rPr>
          <w:b w:val="1"/>
          <w:i w:val="1"/>
          <w:rtl w:val="0"/>
        </w:rPr>
        <w:t xml:space="preserve">LOTF</w:t>
      </w:r>
    </w:p>
    <w:p w:rsidR="00000000" w:rsidDel="00000000" w:rsidP="00000000" w:rsidRDefault="00000000" w:rsidRPr="00000000" w14:paraId="00000024">
      <w:pPr>
        <w:widowControl w:val="0"/>
        <w:spacing w:line="240" w:lineRule="auto"/>
        <w:contextualSpacing w:val="0"/>
        <w:rPr/>
      </w:pPr>
      <w:r w:rsidDel="00000000" w:rsidR="00000000" w:rsidRPr="00000000">
        <w:rPr>
          <w:color w:val="333333"/>
          <w:highlight w:val="white"/>
          <w:rtl w:val="0"/>
        </w:rPr>
        <w:t xml:space="preserve">“We can use this to call the others. Have a meeting. They’ll come when they hear this” (p. 22). </w:t>
      </w:r>
      <w:r w:rsidDel="00000000" w:rsidR="00000000" w:rsidRPr="00000000">
        <w:rPr>
          <w:rtl w:val="0"/>
        </w:rPr>
      </w:r>
    </w:p>
    <w:p w:rsidR="00000000" w:rsidDel="00000000" w:rsidP="00000000" w:rsidRDefault="00000000" w:rsidRPr="00000000" w14:paraId="00000025">
      <w:pPr>
        <w:widowControl w:val="0"/>
        <w:spacing w:line="240" w:lineRule="auto"/>
        <w:contextualSpacing w:val="0"/>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rPr/>
      </w:pPr>
      <w:r w:rsidDel="00000000" w:rsidR="00000000" w:rsidRPr="00000000">
        <w:rPr>
          <w:rtl w:val="0"/>
        </w:rPr>
        <w:t xml:space="preserve">“Sucks to your ass-mar!” (p. 8). </w:t>
      </w:r>
    </w:p>
    <w:p w:rsidR="00000000" w:rsidDel="00000000" w:rsidP="00000000" w:rsidRDefault="00000000" w:rsidRPr="00000000" w14:paraId="00000027">
      <w:pPr>
        <w:widowControl w:val="0"/>
        <w:spacing w:line="240" w:lineRule="auto"/>
        <w:contextualSpacing w:val="0"/>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rPr/>
      </w:pPr>
      <w:r w:rsidDel="00000000" w:rsidR="00000000" w:rsidRPr="00000000">
        <w:rPr>
          <w:rtl w:val="0"/>
        </w:rPr>
        <w:t xml:space="preserve">“Roger gathered a handful of stones and began to throw them. Yet there was space round Henry, perhaps six yards in diameter, into which he dare not throw. Here, invisible yet strong, was the taboo of the old life” (64-65). </w:t>
      </w:r>
    </w:p>
    <w:p w:rsidR="00000000" w:rsidDel="00000000" w:rsidP="00000000" w:rsidRDefault="00000000" w:rsidRPr="00000000" w14:paraId="00000029">
      <w:pPr>
        <w:widowControl w:val="0"/>
        <w:spacing w:line="240" w:lineRule="auto"/>
        <w:contextualSpacing w:val="0"/>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pPr>
      <w:r w:rsidDel="00000000" w:rsidR="00000000" w:rsidRPr="00000000">
        <w:rPr>
          <w:rtl w:val="0"/>
        </w:rPr>
        <w:t xml:space="preserve">“Kill the beast! Cut his throat! Spill his blood!” (p. 168). </w:t>
      </w:r>
    </w:p>
    <w:p w:rsidR="00000000" w:rsidDel="00000000" w:rsidP="00000000" w:rsidRDefault="00000000" w:rsidRPr="00000000" w14:paraId="0000002B">
      <w:pPr>
        <w:widowControl w:val="0"/>
        <w:spacing w:line="240" w:lineRule="auto"/>
        <w:contextualSpacing w:val="0"/>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rPr/>
      </w:pPr>
      <w:r w:rsidDel="00000000" w:rsidR="00000000" w:rsidRPr="00000000">
        <w:rPr>
          <w:rtl w:val="0"/>
        </w:rPr>
        <w:t xml:space="preserve">“The rock struck Piggy a glancing below from chin to knee; the conch exploded into a thousand white fragments and ceased to exist” (p. 200).</w:t>
      </w:r>
    </w:p>
    <w:p w:rsidR="00000000" w:rsidDel="00000000" w:rsidP="00000000" w:rsidRDefault="00000000" w:rsidRPr="00000000" w14:paraId="0000002D">
      <w:pPr>
        <w:widowControl w:val="0"/>
        <w:spacing w:line="240" w:lineRule="auto"/>
        <w:contextualSpacing w:val="0"/>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rPr>
          <w:color w:val="333333"/>
          <w:highlight w:val="white"/>
        </w:rPr>
      </w:pPr>
      <w:r w:rsidDel="00000000" w:rsidR="00000000" w:rsidRPr="00000000">
        <w:rPr>
          <w:rtl w:val="0"/>
        </w:rPr>
        <w:t xml:space="preserve">“Maybe there is a beast...maybe it’s only us” (p. 80). </w:t>
      </w:r>
      <w:r w:rsidDel="00000000" w:rsidR="00000000" w:rsidRPr="00000000">
        <w:rPr>
          <w:rtl w:val="0"/>
        </w:rPr>
      </w:r>
    </w:p>
    <w:p w:rsidR="00000000" w:rsidDel="00000000" w:rsidP="00000000" w:rsidRDefault="00000000" w:rsidRPr="00000000" w14:paraId="0000002F">
      <w:pPr>
        <w:widowControl w:val="0"/>
        <w:spacing w:line="240" w:lineRule="auto"/>
        <w:contextualSpacing w:val="0"/>
        <w:rPr>
          <w:color w:val="333333"/>
          <w:highlight w:val="white"/>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pPr>
      <w:r w:rsidDel="00000000" w:rsidR="00000000" w:rsidRPr="00000000">
        <w:rPr>
          <w:color w:val="333333"/>
          <w:highlight w:val="white"/>
          <w:rtl w:val="0"/>
        </w:rPr>
        <w:t xml:space="preserve">"He [Ralph] saw a shelter burst into flames and the fire flapped at his right shoulder...." (p. 182).</w:t>
      </w:r>
      <w:r w:rsidDel="00000000" w:rsidR="00000000" w:rsidRPr="00000000">
        <w:rPr>
          <w:rtl w:val="0"/>
        </w:rPr>
      </w:r>
    </w:p>
    <w:p w:rsidR="00000000" w:rsidDel="00000000" w:rsidP="00000000" w:rsidRDefault="00000000" w:rsidRPr="00000000" w14:paraId="00000031">
      <w:pPr>
        <w:widowControl w:val="0"/>
        <w:spacing w:line="240" w:lineRule="auto"/>
        <w:contextualSpacing w:val="0"/>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rPr/>
      </w:pPr>
      <w:r w:rsidDel="00000000" w:rsidR="00000000" w:rsidRPr="00000000">
        <w:rPr>
          <w:rtl w:val="0"/>
        </w:rPr>
        <w:t xml:space="preserve">“Ralph wept for the end of innocence, the darkness of man’s heart, and the fall through the air of the true, wise friend called Piggy” (p. 225). </w:t>
      </w:r>
    </w:p>
    <w:p w:rsidR="00000000" w:rsidDel="00000000" w:rsidP="00000000" w:rsidRDefault="00000000" w:rsidRPr="00000000" w14:paraId="00000033">
      <w:pPr>
        <w:widowControl w:val="0"/>
        <w:spacing w:line="240" w:lineRule="auto"/>
        <w:contextualSpacing w:val="0"/>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rPr>
          <w:b w:val="1"/>
          <w:u w:val="single"/>
        </w:rPr>
      </w:pPr>
      <w:r w:rsidDel="00000000" w:rsidR="00000000" w:rsidRPr="00000000">
        <w:rPr>
          <w:b w:val="1"/>
          <w:u w:val="single"/>
          <w:rtl w:val="0"/>
        </w:rPr>
        <w:t xml:space="preserve">Part C: Essay</w:t>
      </w:r>
    </w:p>
    <w:p w:rsidR="00000000" w:rsidDel="00000000" w:rsidP="00000000" w:rsidRDefault="00000000" w:rsidRPr="00000000" w14:paraId="00000035">
      <w:pPr>
        <w:contextualSpacing w:val="0"/>
        <w:rPr>
          <w:sz w:val="22"/>
          <w:szCs w:val="22"/>
        </w:rPr>
      </w:pPr>
      <w:r w:rsidDel="00000000" w:rsidR="00000000" w:rsidRPr="00000000">
        <w:rPr>
          <w:sz w:val="22"/>
          <w:szCs w:val="22"/>
          <w:rtl w:val="0"/>
        </w:rPr>
        <w:t xml:space="preserve">In this section you will compose a five paragraph essay. You will need to:</w:t>
      </w:r>
    </w:p>
    <w:p w:rsidR="00000000" w:rsidDel="00000000" w:rsidP="00000000" w:rsidRDefault="00000000" w:rsidRPr="00000000" w14:paraId="00000036">
      <w:pPr>
        <w:numPr>
          <w:ilvl w:val="0"/>
          <w:numId w:val="5"/>
        </w:numPr>
        <w:spacing w:after="0" w:before="0" w:line="240" w:lineRule="auto"/>
        <w:ind w:left="720" w:hanging="360"/>
        <w:contextualSpacing w:val="1"/>
        <w:rPr>
          <w:sz w:val="22"/>
          <w:szCs w:val="22"/>
        </w:rPr>
      </w:pPr>
      <w:r w:rsidDel="00000000" w:rsidR="00000000" w:rsidRPr="00000000">
        <w:rPr>
          <w:sz w:val="22"/>
          <w:szCs w:val="22"/>
          <w:rtl w:val="0"/>
        </w:rPr>
        <w:t xml:space="preserve">Focus your essay on one of the 3 themes. Create a cheat sheet for 3, </w:t>
      </w:r>
      <w:r w:rsidDel="00000000" w:rsidR="00000000" w:rsidRPr="00000000">
        <w:rPr>
          <w:b w:val="1"/>
          <w:sz w:val="22"/>
          <w:szCs w:val="22"/>
          <w:rtl w:val="0"/>
        </w:rPr>
        <w:t xml:space="preserve">one will show up on the exam. </w:t>
      </w:r>
      <w:r w:rsidDel="00000000" w:rsidR="00000000" w:rsidRPr="00000000">
        <w:rPr>
          <w:sz w:val="22"/>
          <w:szCs w:val="22"/>
          <w:rtl w:val="0"/>
        </w:rPr>
        <w:t xml:space="preserve"> </w:t>
      </w:r>
    </w:p>
    <w:p w:rsidR="00000000" w:rsidDel="00000000" w:rsidP="00000000" w:rsidRDefault="00000000" w:rsidRPr="00000000" w14:paraId="00000037">
      <w:pPr>
        <w:numPr>
          <w:ilvl w:val="0"/>
          <w:numId w:val="5"/>
        </w:numPr>
        <w:spacing w:after="0" w:before="0" w:line="240" w:lineRule="auto"/>
        <w:ind w:left="720" w:hanging="360"/>
        <w:contextualSpacing w:val="1"/>
        <w:rPr>
          <w:sz w:val="22"/>
          <w:szCs w:val="22"/>
        </w:rPr>
      </w:pPr>
      <w:r w:rsidDel="00000000" w:rsidR="00000000" w:rsidRPr="00000000">
        <w:rPr>
          <w:sz w:val="22"/>
          <w:szCs w:val="22"/>
          <w:rtl w:val="0"/>
        </w:rPr>
        <w:t xml:space="preserve">Discuss the significance of the theme through the use of </w:t>
      </w:r>
      <w:r w:rsidDel="00000000" w:rsidR="00000000" w:rsidRPr="00000000">
        <w:rPr>
          <w:b w:val="1"/>
          <w:sz w:val="22"/>
          <w:szCs w:val="22"/>
          <w:rtl w:val="0"/>
        </w:rPr>
        <w:t xml:space="preserve">3 symbols</w:t>
      </w:r>
      <w:r w:rsidDel="00000000" w:rsidR="00000000" w:rsidRPr="00000000">
        <w:rPr>
          <w:sz w:val="22"/>
          <w:szCs w:val="22"/>
          <w:rtl w:val="0"/>
        </w:rPr>
        <w:t xml:space="preserve">. </w:t>
      </w:r>
    </w:p>
    <w:p w:rsidR="00000000" w:rsidDel="00000000" w:rsidP="00000000" w:rsidRDefault="00000000" w:rsidRPr="00000000" w14:paraId="00000038">
      <w:pPr>
        <w:numPr>
          <w:ilvl w:val="0"/>
          <w:numId w:val="5"/>
        </w:numPr>
        <w:spacing w:after="0" w:before="0" w:line="240" w:lineRule="auto"/>
        <w:ind w:left="720" w:hanging="360"/>
        <w:contextualSpacing w:val="1"/>
        <w:rPr>
          <w:sz w:val="22"/>
          <w:szCs w:val="22"/>
        </w:rPr>
      </w:pPr>
      <w:r w:rsidDel="00000000" w:rsidR="00000000" w:rsidRPr="00000000">
        <w:rPr>
          <w:sz w:val="22"/>
          <w:szCs w:val="22"/>
          <w:rtl w:val="0"/>
        </w:rPr>
        <w:t xml:space="preserve">Make sure you provide e</w:t>
      </w:r>
      <w:r w:rsidDel="00000000" w:rsidR="00000000" w:rsidRPr="00000000">
        <w:rPr>
          <w:b w:val="1"/>
          <w:sz w:val="22"/>
          <w:szCs w:val="22"/>
          <w:rtl w:val="0"/>
        </w:rPr>
        <w:t xml:space="preserve">xamples and explain</w:t>
      </w:r>
      <w:r w:rsidDel="00000000" w:rsidR="00000000" w:rsidRPr="00000000">
        <w:rPr>
          <w:sz w:val="22"/>
          <w:szCs w:val="22"/>
          <w:rtl w:val="0"/>
        </w:rPr>
        <w:t xml:space="preserve"> each quotation. </w:t>
      </w:r>
    </w:p>
    <w:p w:rsidR="00000000" w:rsidDel="00000000" w:rsidP="00000000" w:rsidRDefault="00000000" w:rsidRPr="00000000" w14:paraId="00000039">
      <w:pPr>
        <w:numPr>
          <w:ilvl w:val="0"/>
          <w:numId w:val="5"/>
        </w:numPr>
        <w:spacing w:after="0" w:before="0" w:line="240" w:lineRule="auto"/>
        <w:ind w:left="720" w:hanging="360"/>
        <w:contextualSpacing w:val="1"/>
        <w:rPr>
          <w:sz w:val="22"/>
          <w:szCs w:val="22"/>
        </w:rPr>
      </w:pPr>
      <w:r w:rsidDel="00000000" w:rsidR="00000000" w:rsidRPr="00000000">
        <w:rPr>
          <w:sz w:val="22"/>
          <w:szCs w:val="22"/>
          <w:rtl w:val="0"/>
        </w:rPr>
        <w:t xml:space="preserve">Include </w:t>
      </w:r>
      <w:r w:rsidDel="00000000" w:rsidR="00000000" w:rsidRPr="00000000">
        <w:rPr>
          <w:b w:val="1"/>
          <w:sz w:val="22"/>
          <w:szCs w:val="22"/>
          <w:rtl w:val="0"/>
        </w:rPr>
        <w:t xml:space="preserve">2 quotations</w:t>
      </w:r>
      <w:r w:rsidDel="00000000" w:rsidR="00000000" w:rsidRPr="00000000">
        <w:rPr>
          <w:sz w:val="22"/>
          <w:szCs w:val="22"/>
          <w:rtl w:val="0"/>
        </w:rPr>
        <w:t xml:space="preserve"> for each body paragraph (6 in total)</w:t>
      </w:r>
    </w:p>
    <w:p w:rsidR="00000000" w:rsidDel="00000000" w:rsidP="00000000" w:rsidRDefault="00000000" w:rsidRPr="00000000" w14:paraId="0000003A">
      <w:pPr>
        <w:numPr>
          <w:ilvl w:val="0"/>
          <w:numId w:val="5"/>
        </w:numPr>
        <w:spacing w:after="0" w:before="0" w:line="240" w:lineRule="auto"/>
        <w:ind w:left="720" w:hanging="360"/>
        <w:contextualSpacing w:val="1"/>
        <w:rPr>
          <w:sz w:val="22"/>
          <w:szCs w:val="22"/>
        </w:rPr>
      </w:pPr>
      <w:r w:rsidDel="00000000" w:rsidR="00000000" w:rsidRPr="00000000">
        <w:rPr>
          <w:sz w:val="22"/>
          <w:szCs w:val="22"/>
          <w:rtl w:val="0"/>
        </w:rPr>
        <w:t xml:space="preserve">I</w:t>
      </w:r>
      <w:r w:rsidDel="00000000" w:rsidR="00000000" w:rsidRPr="00000000">
        <w:rPr>
          <w:b w:val="1"/>
          <w:sz w:val="22"/>
          <w:szCs w:val="22"/>
          <w:rtl w:val="0"/>
        </w:rPr>
        <w:t xml:space="preserve">ntroduce your quotations</w:t>
      </w:r>
      <w:r w:rsidDel="00000000" w:rsidR="00000000" w:rsidRPr="00000000">
        <w:rPr>
          <w:sz w:val="22"/>
          <w:szCs w:val="22"/>
          <w:rtl w:val="0"/>
        </w:rPr>
        <w:t xml:space="preserve"> and include </w:t>
      </w:r>
      <w:r w:rsidDel="00000000" w:rsidR="00000000" w:rsidRPr="00000000">
        <w:rPr>
          <w:b w:val="1"/>
          <w:sz w:val="22"/>
          <w:szCs w:val="22"/>
          <w:rtl w:val="0"/>
        </w:rPr>
        <w:t xml:space="preserve">proper citations</w:t>
      </w:r>
      <w:r w:rsidDel="00000000" w:rsidR="00000000" w:rsidRPr="00000000">
        <w:rPr>
          <w:sz w:val="22"/>
          <w:szCs w:val="22"/>
          <w:rtl w:val="0"/>
        </w:rPr>
        <w:t xml:space="preserve"> E.g. </w:t>
      </w:r>
      <w:r w:rsidDel="00000000" w:rsidR="00000000" w:rsidRPr="00000000">
        <w:rPr>
          <w:b w:val="1"/>
          <w:sz w:val="22"/>
          <w:szCs w:val="22"/>
          <w:rtl w:val="0"/>
        </w:rPr>
        <w:t xml:space="preserve">(p. 13)</w:t>
      </w:r>
      <w:r w:rsidDel="00000000" w:rsidR="00000000" w:rsidRPr="00000000">
        <w:rPr>
          <w:sz w:val="22"/>
          <w:szCs w:val="22"/>
          <w:rtl w:val="0"/>
        </w:rPr>
        <w:t xml:space="preserve">. </w:t>
      </w:r>
    </w:p>
    <w:p w:rsidR="00000000" w:rsidDel="00000000" w:rsidP="00000000" w:rsidRDefault="00000000" w:rsidRPr="00000000" w14:paraId="0000003B">
      <w:pPr>
        <w:numPr>
          <w:ilvl w:val="0"/>
          <w:numId w:val="5"/>
        </w:numPr>
        <w:spacing w:after="0" w:before="0" w:line="240" w:lineRule="auto"/>
        <w:ind w:left="720" w:hanging="360"/>
        <w:contextualSpacing w:val="1"/>
        <w:rPr>
          <w:sz w:val="22"/>
          <w:szCs w:val="22"/>
        </w:rPr>
      </w:pPr>
      <w:r w:rsidDel="00000000" w:rsidR="00000000" w:rsidRPr="00000000">
        <w:rPr>
          <w:sz w:val="22"/>
          <w:szCs w:val="22"/>
          <w:rtl w:val="0"/>
        </w:rPr>
        <w:t xml:space="preserve">Ensure that you follow proper </w:t>
      </w:r>
      <w:r w:rsidDel="00000000" w:rsidR="00000000" w:rsidRPr="00000000">
        <w:rPr>
          <w:b w:val="1"/>
          <w:sz w:val="22"/>
          <w:szCs w:val="22"/>
          <w:rtl w:val="0"/>
        </w:rPr>
        <w:t xml:space="preserve">essay structure</w:t>
      </w:r>
      <w:r w:rsidDel="00000000" w:rsidR="00000000" w:rsidRPr="00000000">
        <w:rPr>
          <w:sz w:val="22"/>
          <w:szCs w:val="22"/>
          <w:rtl w:val="0"/>
        </w:rPr>
        <w:t xml:space="preserve"> (intro, 3 body paragraphs, conclusion). </w:t>
      </w:r>
    </w:p>
    <w:p w:rsidR="00000000" w:rsidDel="00000000" w:rsidP="00000000" w:rsidRDefault="00000000" w:rsidRPr="00000000" w14:paraId="0000003C">
      <w:pPr>
        <w:numPr>
          <w:ilvl w:val="0"/>
          <w:numId w:val="5"/>
        </w:numPr>
        <w:spacing w:after="0" w:before="0" w:line="240" w:lineRule="auto"/>
        <w:ind w:left="720" w:hanging="360"/>
        <w:contextualSpacing w:val="1"/>
        <w:rPr>
          <w:sz w:val="22"/>
          <w:szCs w:val="22"/>
        </w:rPr>
      </w:pPr>
      <w:r w:rsidDel="00000000" w:rsidR="00000000" w:rsidRPr="00000000">
        <w:rPr>
          <w:b w:val="1"/>
          <w:sz w:val="22"/>
          <w:szCs w:val="22"/>
          <w:rtl w:val="0"/>
        </w:rPr>
        <w:t xml:space="preserve">Double-space</w:t>
      </w:r>
      <w:r w:rsidDel="00000000" w:rsidR="00000000" w:rsidRPr="00000000">
        <w:rPr>
          <w:sz w:val="22"/>
          <w:szCs w:val="22"/>
          <w:rtl w:val="0"/>
        </w:rPr>
        <w:t xml:space="preserve"> your essay and write using </w:t>
      </w:r>
      <w:r w:rsidDel="00000000" w:rsidR="00000000" w:rsidRPr="00000000">
        <w:rPr>
          <w:b w:val="1"/>
          <w:sz w:val="22"/>
          <w:szCs w:val="22"/>
          <w:rtl w:val="0"/>
        </w:rPr>
        <w:t xml:space="preserve">12 point font</w:t>
      </w:r>
      <w:r w:rsidDel="00000000" w:rsidR="00000000" w:rsidRPr="00000000">
        <w:rPr>
          <w:sz w:val="22"/>
          <w:szCs w:val="22"/>
          <w:rtl w:val="0"/>
        </w:rPr>
        <w:t xml:space="preserve">, </w:t>
      </w:r>
      <w:r w:rsidDel="00000000" w:rsidR="00000000" w:rsidRPr="00000000">
        <w:rPr>
          <w:b w:val="1"/>
          <w:sz w:val="22"/>
          <w:szCs w:val="22"/>
          <w:rtl w:val="0"/>
        </w:rPr>
        <w:t xml:space="preserve">Times New Roman</w:t>
      </w:r>
    </w:p>
    <w:p w:rsidR="00000000" w:rsidDel="00000000" w:rsidP="00000000" w:rsidRDefault="00000000" w:rsidRPr="00000000" w14:paraId="0000003D">
      <w:pPr>
        <w:spacing w:after="0" w:before="0" w:line="240" w:lineRule="auto"/>
        <w:contextualSpacing w:val="0"/>
        <w:rPr>
          <w:b w:val="1"/>
          <w:sz w:val="22"/>
          <w:szCs w:val="22"/>
        </w:rPr>
      </w:pPr>
      <w:r w:rsidDel="00000000" w:rsidR="00000000" w:rsidRPr="00000000">
        <w:rPr>
          <w:rtl w:val="0"/>
        </w:rPr>
      </w:r>
    </w:p>
    <w:p w:rsidR="00000000" w:rsidDel="00000000" w:rsidP="00000000" w:rsidRDefault="00000000" w:rsidRPr="00000000" w14:paraId="0000003E">
      <w:pPr>
        <w:spacing w:after="0" w:before="0" w:line="240" w:lineRule="auto"/>
        <w:contextualSpacing w:val="0"/>
        <w:rPr>
          <w:b w:val="1"/>
          <w:sz w:val="22"/>
          <w:szCs w:val="2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jc w:val="center"/>
              <w:rPr>
                <w:b w:val="1"/>
                <w:i w:val="1"/>
                <w:sz w:val="22"/>
                <w:szCs w:val="22"/>
              </w:rPr>
            </w:pPr>
            <w:r w:rsidDel="00000000" w:rsidR="00000000" w:rsidRPr="00000000">
              <w:rPr>
                <w:b w:val="1"/>
                <w:i w:val="1"/>
                <w:sz w:val="22"/>
                <w:szCs w:val="22"/>
                <w:rtl w:val="0"/>
              </w:rPr>
              <w:t xml:space="preserve">Twelfth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jc w:val="center"/>
              <w:rPr>
                <w:b w:val="1"/>
                <w:i w:val="1"/>
                <w:sz w:val="22"/>
                <w:szCs w:val="22"/>
              </w:rPr>
            </w:pPr>
            <w:r w:rsidDel="00000000" w:rsidR="00000000" w:rsidRPr="00000000">
              <w:rPr>
                <w:b w:val="1"/>
                <w:i w:val="1"/>
                <w:sz w:val="22"/>
                <w:szCs w:val="22"/>
                <w:rtl w:val="0"/>
              </w:rPr>
              <w:t xml:space="preserve">The Monkey’s Paw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jc w:val="center"/>
              <w:rPr>
                <w:b w:val="1"/>
                <w:i w:val="1"/>
                <w:sz w:val="22"/>
                <w:szCs w:val="22"/>
              </w:rPr>
            </w:pPr>
            <w:r w:rsidDel="00000000" w:rsidR="00000000" w:rsidRPr="00000000">
              <w:rPr>
                <w:b w:val="1"/>
                <w:i w:val="1"/>
                <w:sz w:val="22"/>
                <w:szCs w:val="22"/>
                <w:rtl w:val="0"/>
              </w:rPr>
              <w:t xml:space="preserve">Lord of The Flies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numPr>
                <w:ilvl w:val="0"/>
                <w:numId w:val="2"/>
              </w:numPr>
              <w:spacing w:after="0" w:line="240" w:lineRule="auto"/>
              <w:ind w:left="720" w:hanging="360"/>
              <w:contextualSpacing w:val="1"/>
              <w:rPr>
                <w:sz w:val="22"/>
                <w:szCs w:val="22"/>
              </w:rPr>
            </w:pPr>
            <w:r w:rsidDel="00000000" w:rsidR="00000000" w:rsidRPr="00000000">
              <w:rPr>
                <w:sz w:val="22"/>
                <w:szCs w:val="22"/>
                <w:rtl w:val="0"/>
              </w:rPr>
              <w:t xml:space="preserve">Unrequited love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1"/>
              </w:numPr>
              <w:spacing w:after="0" w:line="240" w:lineRule="auto"/>
              <w:ind w:left="720" w:hanging="360"/>
              <w:contextualSpacing w:val="1"/>
              <w:rPr>
                <w:sz w:val="22"/>
                <w:szCs w:val="22"/>
              </w:rPr>
            </w:pPr>
            <w:r w:rsidDel="00000000" w:rsidR="00000000" w:rsidRPr="00000000">
              <w:rPr>
                <w:sz w:val="22"/>
                <w:szCs w:val="22"/>
                <w:rtl w:val="0"/>
              </w:rPr>
              <w:t xml:space="preserve">Fate and Free Will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1"/>
              </w:numPr>
              <w:spacing w:after="0" w:line="240" w:lineRule="auto"/>
              <w:ind w:left="720" w:hanging="360"/>
              <w:contextualSpacing w:val="1"/>
              <w:rPr>
                <w:sz w:val="22"/>
                <w:szCs w:val="22"/>
              </w:rPr>
            </w:pPr>
            <w:r w:rsidDel="00000000" w:rsidR="00000000" w:rsidRPr="00000000">
              <w:rPr>
                <w:sz w:val="22"/>
                <w:szCs w:val="22"/>
                <w:rtl w:val="0"/>
              </w:rPr>
              <w:t xml:space="preserve">Dehumanization</w:t>
            </w:r>
          </w:p>
        </w:tc>
      </w:tr>
    </w:tbl>
    <w:p w:rsidR="00000000" w:rsidDel="00000000" w:rsidP="00000000" w:rsidRDefault="00000000" w:rsidRPr="00000000" w14:paraId="00000045">
      <w:pPr>
        <w:widowControl w:val="0"/>
        <w:spacing w:line="240" w:lineRule="auto"/>
        <w:contextualSpacing w:val="0"/>
        <w:rPr>
          <w:sz w:val="22"/>
          <w:szCs w:val="22"/>
        </w:rPr>
      </w:pPr>
      <w:r w:rsidDel="00000000" w:rsidR="00000000" w:rsidRPr="00000000">
        <w:rPr>
          <w:rtl w:val="0"/>
        </w:rPr>
      </w:r>
    </w:p>
    <w:sectPr>
      <w:headerReference r:id="rId8"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b w:val="1"/>
        <w:u w:val="single"/>
      </w:rPr>
    </w:pPr>
    <w:r w:rsidDel="00000000" w:rsidR="00000000" w:rsidRPr="00000000">
      <w:rPr>
        <w:b w:val="1"/>
        <w:u w:val="single"/>
        <w:rtl w:val="0"/>
      </w:rPr>
      <w:t xml:space="preserve">FINAL EXAM REVIEW</w:t>
    </w:r>
  </w:p>
  <w:p w:rsidR="00000000" w:rsidDel="00000000" w:rsidP="00000000" w:rsidRDefault="00000000" w:rsidRPr="00000000" w14:paraId="00000048">
    <w:pPr>
      <w:contextualSpacing w:val="0"/>
      <w:rPr>
        <w:b w:val="1"/>
      </w:rPr>
    </w:pPr>
    <w:r w:rsidDel="00000000" w:rsidR="00000000" w:rsidRPr="00000000">
      <w:rPr>
        <w:b w:val="1"/>
        <w:rtl w:val="0"/>
      </w:rPr>
      <w:t xml:space="preserve">ENG2D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cZGghmwUcbQ&amp;list=PLJXXOD5BZi5PvLZ2RdVYrOpD75vitF29y" TargetMode="External"/><Relationship Id="rId7" Type="http://schemas.openxmlformats.org/officeDocument/2006/relationships/hyperlink" Target="https://www.youtube.com/watch?v=D38S9o_6qnc&amp;index=9&amp;list=PLJXXOD5BZi5PvLZ2RdVYrOpD75vitF29y"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