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Unit 1 Outline: Short Fiction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2955.604808414726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81.5927873779115"/>
        <w:gridCol w:w="1820.8264462809918"/>
        <w:gridCol w:w="7995"/>
        <w:gridCol w:w="1095"/>
        <w:gridCol w:w="1363.185574755823"/>
        <w:tblGridChange w:id="0">
          <w:tblGrid>
            <w:gridCol w:w="681.5927873779115"/>
            <w:gridCol w:w="1820.8264462809918"/>
            <w:gridCol w:w="7995"/>
            <w:gridCol w:w="1095"/>
            <w:gridCol w:w="1363.185574755823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Lesson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Focus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Type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to ENG1D/2D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Roundtable intro, get bin supplies, go over syllabus and website, Get to know you sheet.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24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Explain class blog, learn about FANBOYS, complete comma practice, and do a quick-write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25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Paragraphs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(introductory comma and afterthought comma), paragraph structure. Write a paragraph as a class, then one independently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26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Summary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(bracket comma), how to write a summary (handout), watch the short film “Boy”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https://www.youtube.com/watch?v=WwV7ENOTeek</w:t>
              </w:r>
            </w:hyperlink>
            <w:r w:rsidDel="00000000" w:rsidR="00000000" w:rsidRPr="00000000">
              <w:rPr>
                <w:rtl w:val="0"/>
              </w:rPr>
              <w:t xml:space="preserve"> and write a summary for it. Distribute rubric. The summary is Blog Entry #1 and is due on Friday at midnight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29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Literary Terms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(list comma &amp; oxford comma), flash card activity (split up terms among students. Students research terms, provide a definition in their own words, and give an example).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Plot &amp; Narration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(conversation comma), read “plot structure” and “types of narration” handouts, read short story “Gaston” - identify plot structure, type of narration, and lit devices within the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Jan. 31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Monkey’s Paw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(Yes, No Comma), read short story and answer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Analyze a Short Story of Your Choice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***Summary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Grammar (Name Comma), read a short story and answer comprehension questions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5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Creative Writing: Short Story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Write a short story on a topic of your choice. Complete a practice comma quiz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7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on Short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spend whole period working on their rough draft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Quiz/Work on short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quiz/work on short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on short story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use an editing checklist to self and peer edit. Submit final draft.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12-13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Test Review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**Short Story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hand in a hard copy of their short story (rubric must be attached at the back). Students engage in a jeopardy activity which serves as the unit test review.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14-15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1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complete a Unit 1 Test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Feb. 20</w:t>
            </w:r>
          </w:p>
        </w:tc>
      </w:tr>
    </w:tbl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WwV7ENOTe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