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pPr>
      <w:r w:rsidDel="00000000" w:rsidR="00000000" w:rsidRPr="00000000">
        <w:rPr>
          <w:rtl w:val="0"/>
        </w:rPr>
        <w:t xml:space="preserve">Throughout the </w:t>
      </w:r>
      <w:r w:rsidDel="00000000" w:rsidR="00000000" w:rsidRPr="00000000">
        <w:rPr>
          <w:i w:val="1"/>
          <w:rtl w:val="0"/>
        </w:rPr>
        <w:t xml:space="preserve">Lord of the Flies</w:t>
      </w:r>
      <w:r w:rsidDel="00000000" w:rsidR="00000000" w:rsidRPr="00000000">
        <w:rPr>
          <w:rtl w:val="0"/>
        </w:rPr>
        <w:t xml:space="preserve"> unit, you will be asked to complete learning journals. These journals are an opportunity to demonstrate your understanding of the novel, and connect the ideas within it to your own life, as well as other texts you have read. </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rtl w:val="0"/>
        </w:rPr>
        <w:t xml:space="preserve">Your journals must:</w:t>
      </w:r>
    </w:p>
    <w:p w:rsidR="00000000" w:rsidDel="00000000" w:rsidP="00000000" w:rsidRDefault="00000000" w:rsidRPr="00000000" w14:paraId="00000003">
      <w:pPr>
        <w:numPr>
          <w:ilvl w:val="0"/>
          <w:numId w:val="1"/>
        </w:numPr>
        <w:ind w:left="720" w:hanging="360"/>
        <w:contextualSpacing w:val="1"/>
        <w:rPr>
          <w:u w:val="none"/>
        </w:rPr>
      </w:pPr>
      <w:r w:rsidDel="00000000" w:rsidR="00000000" w:rsidRPr="00000000">
        <w:rPr>
          <w:rtl w:val="0"/>
        </w:rPr>
        <w:t xml:space="preserve">include a title (journal must be numbered and include a creative name: E.g. “Journal #1: Stranded”) </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be written in 12 point font</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use paragraph structure (and indent each paragraph)</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be double-spaced (see me if you can’t remember how to do this)</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include in the upper left corner: your name, the date, the course code, and the teacher’s name</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be 1-2 pages long</w:t>
      </w:r>
    </w:p>
    <w:p w:rsidR="00000000" w:rsidDel="00000000" w:rsidP="00000000" w:rsidRDefault="00000000" w:rsidRPr="00000000" w14:paraId="00000009">
      <w:pPr>
        <w:ind w:left="0" w:firstLine="0"/>
        <w:contextualSpacing w:val="0"/>
        <w:rPr/>
      </w:pPr>
      <w:r w:rsidDel="00000000" w:rsidR="00000000" w:rsidRPr="00000000">
        <w:rPr>
          <w:rtl w:val="0"/>
        </w:rPr>
      </w:r>
    </w:p>
    <w:p w:rsidR="00000000" w:rsidDel="00000000" w:rsidP="00000000" w:rsidRDefault="00000000" w:rsidRPr="00000000" w14:paraId="0000000A">
      <w:pPr>
        <w:ind w:left="0" w:firstLine="0"/>
        <w:contextualSpacing w:val="0"/>
        <w:rPr/>
      </w:pPr>
      <w:r w:rsidDel="00000000" w:rsidR="00000000" w:rsidRPr="00000000">
        <w:rPr>
          <w:rtl w:val="0"/>
        </w:rPr>
        <w:t xml:space="preserve">Journal #2 Prompt:</w:t>
      </w:r>
    </w:p>
    <w:p w:rsidR="00000000" w:rsidDel="00000000" w:rsidP="00000000" w:rsidRDefault="00000000" w:rsidRPr="00000000" w14:paraId="0000000B">
      <w:pPr>
        <w:ind w:left="0" w:firstLine="0"/>
        <w:contextualSpacing w:val="0"/>
        <w:rPr>
          <w:b w:val="1"/>
          <w:sz w:val="36"/>
          <w:szCs w:val="36"/>
        </w:rPr>
      </w:pPr>
      <w:r w:rsidDel="00000000" w:rsidR="00000000" w:rsidRPr="00000000">
        <w:rPr>
          <w:b w:val="1"/>
          <w:sz w:val="36"/>
          <w:szCs w:val="36"/>
          <w:rtl w:val="0"/>
        </w:rPr>
        <w:t xml:space="preserve">In Chapter 5, Simon says: “Maybe there is a beast...what I mean is.. Maybe it’s only us” (95-96). </w:t>
      </w:r>
    </w:p>
    <w:p w:rsidR="00000000" w:rsidDel="00000000" w:rsidP="00000000" w:rsidRDefault="00000000" w:rsidRPr="00000000" w14:paraId="0000000C">
      <w:pPr>
        <w:ind w:left="0" w:firstLine="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t xml:space="preserve">Your job is to:</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State whether or not you agree with Simon</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Describe what two characters (other than Simon) think about the beast. Make sure you use quotations from the novel and explain why those quotations are significant/what they mean.  </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p w:rsidR="00000000" w:rsidDel="00000000" w:rsidP="00000000" w:rsidRDefault="00000000" w:rsidRPr="00000000" w14:paraId="00000016">
      <w:pPr>
        <w:ind w:left="0" w:firstLine="0"/>
        <w:contextualSpacing w:val="0"/>
        <w:rPr/>
      </w:pPr>
      <w:r w:rsidDel="00000000" w:rsidR="00000000" w:rsidRPr="00000000">
        <w:rPr>
          <w:rtl w:val="0"/>
        </w:rPr>
      </w:r>
    </w:p>
    <w:p w:rsidR="00000000" w:rsidDel="00000000" w:rsidP="00000000" w:rsidRDefault="00000000" w:rsidRPr="00000000" w14:paraId="00000017">
      <w:pPr>
        <w:ind w:left="0" w:firstLine="0"/>
        <w:contextualSpacing w:val="0"/>
        <w:rPr/>
      </w:pPr>
      <w:r w:rsidDel="00000000" w:rsidR="00000000" w:rsidRPr="00000000">
        <w:rPr>
          <w:rtl w:val="0"/>
        </w:rPr>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pPr>
      <w:r w:rsidDel="00000000" w:rsidR="00000000" w:rsidRPr="00000000">
        <w:rPr>
          <w:rtl w:val="0"/>
        </w:rPr>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t xml:space="preserve">Journal Rubric</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710"/>
        <w:gridCol w:w="1880"/>
        <w:gridCol w:w="1880"/>
        <w:gridCol w:w="1880"/>
        <w:tblGridChange w:id="0">
          <w:tblGrid>
            <w:gridCol w:w="2010"/>
            <w:gridCol w:w="1710"/>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1</w:t>
            </w:r>
            <w:r w:rsidDel="00000000" w:rsidR="00000000" w:rsidRPr="00000000">
              <w:rPr>
                <w:sz w:val="22"/>
                <w:szCs w:val="22"/>
                <w:rtl w:val="0"/>
              </w:rPr>
              <w:t xml:space="preserve">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2 </w:t>
            </w:r>
            <w:r w:rsidDel="00000000" w:rsidR="00000000" w:rsidRPr="00000000">
              <w:rPr>
                <w:sz w:val="22"/>
                <w:szCs w:val="22"/>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3 </w:t>
            </w:r>
            <w:r w:rsidDel="00000000" w:rsidR="00000000" w:rsidRPr="00000000">
              <w:rPr>
                <w:sz w:val="22"/>
                <w:szCs w:val="22"/>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4 </w:t>
            </w:r>
            <w:r w:rsidDel="00000000" w:rsidR="00000000" w:rsidRPr="00000000">
              <w:rPr>
                <w:sz w:val="22"/>
                <w:szCs w:val="22"/>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Knowledge &amp;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sz w:val="22"/>
                <w:szCs w:val="22"/>
              </w:rPr>
            </w:pPr>
            <w:r w:rsidDel="00000000" w:rsidR="00000000" w:rsidRPr="00000000">
              <w:rPr>
                <w:sz w:val="22"/>
                <w:szCs w:val="22"/>
                <w:rtl w:val="0"/>
              </w:rPr>
              <w:t xml:space="preserve">Response demonstrates a limited degree of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sz w:val="22"/>
                <w:szCs w:val="22"/>
              </w:rPr>
            </w:pPr>
            <w:r w:rsidDel="00000000" w:rsidR="00000000" w:rsidRPr="00000000">
              <w:rPr>
                <w:sz w:val="22"/>
                <w:szCs w:val="22"/>
                <w:rtl w:val="0"/>
              </w:rPr>
              <w:t xml:space="preserve">Response demonstrates some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sz w:val="22"/>
                <w:szCs w:val="22"/>
              </w:rPr>
            </w:pPr>
            <w:r w:rsidDel="00000000" w:rsidR="00000000" w:rsidRPr="00000000">
              <w:rPr>
                <w:sz w:val="22"/>
                <w:szCs w:val="22"/>
                <w:rtl w:val="0"/>
              </w:rPr>
              <w:t xml:space="preserve">Response demonstrates considerable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Response demonstrates a high degree of knowledge and understanding of the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1 example (or less)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2-3 strong examples/details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4 strong examples/details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5 or more strong examples/ details to support main idea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logical organization and paragraph structure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sz w:val="22"/>
                <w:szCs w:val="22"/>
              </w:rPr>
            </w:pPr>
            <w:r w:rsidDel="00000000" w:rsidR="00000000" w:rsidRPr="00000000">
              <w:rPr>
                <w:sz w:val="22"/>
                <w:szCs w:val="22"/>
                <w:rtl w:val="0"/>
              </w:rPr>
              <w:t xml:space="preserve">Uses language conventions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sz w:val="22"/>
                <w:szCs w:val="22"/>
              </w:rPr>
            </w:pPr>
            <w:r w:rsidDel="00000000" w:rsidR="00000000" w:rsidRPr="00000000">
              <w:rPr>
                <w:sz w:val="22"/>
                <w:szCs w:val="22"/>
                <w:rtl w:val="0"/>
              </w:rPr>
              <w:t xml:space="preserve">Uses language conventions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sz w:val="22"/>
                <w:szCs w:val="22"/>
              </w:rPr>
            </w:pPr>
            <w:r w:rsidDel="00000000" w:rsidR="00000000" w:rsidRPr="00000000">
              <w:rPr>
                <w:sz w:val="22"/>
                <w:szCs w:val="22"/>
                <w:rtl w:val="0"/>
              </w:rPr>
              <w:t xml:space="preserve">Uses language conventions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language conventions with a high degree of effectiveness</w:t>
            </w:r>
          </w:p>
        </w:tc>
      </w:tr>
    </w:tbl>
    <w:p w:rsidR="00000000" w:rsidDel="00000000" w:rsidP="00000000" w:rsidRDefault="00000000" w:rsidRPr="00000000" w14:paraId="0000003B">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b w:val="1"/>
        <w:rtl w:val="0"/>
      </w:rPr>
      <w:t xml:space="preserve">Name: ____________</w:t>
      <w:tab/>
      <w:tab/>
      <w:tab/>
      <w:tab/>
      <w:tab/>
      <w:tab/>
      <w:t xml:space="preserve">   Date: ______________</w:t>
    </w:r>
  </w:p>
  <w:p w:rsidR="00000000" w:rsidDel="00000000" w:rsidP="00000000" w:rsidRDefault="00000000" w:rsidRPr="00000000" w14:paraId="0000003E">
    <w:pPr>
      <w:contextualSpacing w:val="0"/>
      <w:jc w:val="center"/>
      <w:rPr>
        <w:b w:val="1"/>
      </w:rPr>
    </w:pPr>
    <w:r w:rsidDel="00000000" w:rsidR="00000000" w:rsidRPr="00000000">
      <w:rPr>
        <w:b w:val="1"/>
        <w:rtl w:val="0"/>
      </w:rPr>
      <w:t xml:space="preserve">Journal # 2: __________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